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25A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附表2</w:t>
      </w:r>
    </w:p>
    <w:p w14:paraId="112A0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武汉工程大学邮电与信息工程学院</w:t>
      </w:r>
    </w:p>
    <w:p w14:paraId="0E78F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普通全日制学生恢复入学资格申请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05"/>
        <w:gridCol w:w="43"/>
        <w:gridCol w:w="75"/>
        <w:gridCol w:w="2985"/>
        <w:gridCol w:w="1620"/>
        <w:gridCol w:w="3150"/>
      </w:tblGrid>
      <w:tr w14:paraId="5292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  <w:jc w:val="center"/>
        </w:trPr>
        <w:tc>
          <w:tcPr>
            <w:tcW w:w="9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 w14:paraId="46096AE0">
            <w:pPr>
              <w:tabs>
                <w:tab w:val="left" w:pos="2012"/>
              </w:tabs>
              <w:ind w:firstLine="120" w:firstLineChars="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个人资料</w:t>
            </w:r>
          </w:p>
        </w:tc>
      </w:tr>
      <w:tr w14:paraId="3440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6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0C312FE">
            <w:pPr>
              <w:ind w:left="84" w:leftChars="0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名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B09231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BDE157">
            <w:pPr>
              <w:ind w:left="92"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专       业</w:t>
            </w:r>
          </w:p>
        </w:tc>
        <w:tc>
          <w:tcPr>
            <w:tcW w:w="3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7CF26">
            <w:pPr>
              <w:wordWrap w:val="0"/>
              <w:ind w:right="400" w:rightChars="0" w:firstLine="600" w:firstLineChars="250"/>
              <w:rPr>
                <w:sz w:val="24"/>
              </w:rPr>
            </w:pPr>
          </w:p>
        </w:tc>
      </w:tr>
      <w:tr w14:paraId="6CA0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648" w:type="dxa"/>
            <w:gridSpan w:val="2"/>
            <w:noWrap w:val="0"/>
            <w:vAlign w:val="center"/>
          </w:tcPr>
          <w:p w14:paraId="115AEBB1">
            <w:pPr>
              <w:ind w:left="84" w:leftChars="0"/>
              <w:rPr>
                <w:rFonts w:hint="eastAsia"/>
                <w:sz w:val="24"/>
              </w:rPr>
            </w:pPr>
            <w:r>
              <w:rPr>
                <w:rFonts w:hint="eastAsia" w:asciiTheme="minorHAnsi" w:eastAsiaTheme="minorEastAsia"/>
                <w:sz w:val="24"/>
                <w:lang w:val="en-US" w:eastAsia="zh-CN"/>
              </w:rPr>
              <w:t xml:space="preserve">学   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45494B8">
            <w:pPr>
              <w:ind w:left="84" w:leftChars="40"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E924EA2">
            <w:pPr>
              <w:ind w:left="84" w:leftChars="0"/>
              <w:rPr>
                <w:rFonts w:hint="eastAsia"/>
                <w:sz w:val="24"/>
              </w:rPr>
            </w:pPr>
            <w:r>
              <w:rPr>
                <w:rFonts w:hint="eastAsia" w:asciiTheme="minorHAnsi" w:eastAsiaTheme="minorEastAsia"/>
                <w:sz w:val="24"/>
                <w:lang w:val="en-US" w:eastAsia="zh-CN"/>
              </w:rPr>
              <w:t>生  源   地</w:t>
            </w:r>
          </w:p>
        </w:tc>
        <w:tc>
          <w:tcPr>
            <w:tcW w:w="3150" w:type="dxa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F9E00">
            <w:pPr>
              <w:tabs>
                <w:tab w:val="left" w:pos="2012"/>
              </w:tabs>
              <w:ind w:firstLine="1320" w:firstLineChars="550"/>
              <w:rPr>
                <w:rFonts w:hint="eastAsia"/>
                <w:sz w:val="24"/>
              </w:rPr>
            </w:pPr>
          </w:p>
        </w:tc>
      </w:tr>
      <w:tr w14:paraId="6935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648" w:type="dxa"/>
            <w:gridSpan w:val="2"/>
            <w:noWrap w:val="0"/>
            <w:vAlign w:val="center"/>
          </w:tcPr>
          <w:p w14:paraId="77C547D4">
            <w:pPr>
              <w:ind w:left="84" w:left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二 级 学 院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7D3C87F">
            <w:pPr>
              <w:ind w:left="84" w:leftChars="40"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6E33187">
            <w:pPr>
              <w:ind w:left="84"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系 电 话</w:t>
            </w:r>
          </w:p>
        </w:tc>
        <w:tc>
          <w:tcPr>
            <w:tcW w:w="3150" w:type="dxa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D9ED5">
            <w:pPr>
              <w:tabs>
                <w:tab w:val="left" w:pos="2012"/>
              </w:tabs>
              <w:ind w:firstLine="1320" w:firstLineChars="550"/>
              <w:rPr>
                <w:rFonts w:hint="eastAsia"/>
                <w:sz w:val="24"/>
              </w:rPr>
            </w:pPr>
          </w:p>
        </w:tc>
      </w:tr>
      <w:tr w14:paraId="68B2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64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C3E5">
            <w:pPr>
              <w:ind w:left="92"/>
              <w:rPr>
                <w:sz w:val="24"/>
              </w:rPr>
            </w:pPr>
            <w:r>
              <w:rPr>
                <w:rFonts w:hint="eastAsia" w:asciiTheme="minorHAnsi" w:eastAsiaTheme="minorEastAsia"/>
                <w:sz w:val="24"/>
                <w:lang w:val="en-US" w:eastAsia="zh-CN"/>
              </w:rPr>
              <w:t>电 子 邮 箱</w:t>
            </w:r>
          </w:p>
        </w:tc>
        <w:tc>
          <w:tcPr>
            <w:tcW w:w="783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988C9">
            <w:pPr>
              <w:ind w:left="92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D9C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64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69FDF">
            <w:pPr>
              <w:ind w:left="92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lang w:val="en-US" w:eastAsia="zh-CN"/>
              </w:rPr>
              <w:t>通 讯 地 址</w:t>
            </w:r>
          </w:p>
        </w:tc>
        <w:tc>
          <w:tcPr>
            <w:tcW w:w="783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15D9C">
            <w:pPr>
              <w:ind w:left="92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114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  <w:jc w:val="center"/>
        </w:trPr>
        <w:tc>
          <w:tcPr>
            <w:tcW w:w="947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 w14:paraId="6A611CE9">
            <w:pPr>
              <w:tabs>
                <w:tab w:val="left" w:pos="2012"/>
              </w:tabs>
              <w:ind w:firstLine="120" w:firstLineChars="5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黑体" w:eastAsia="黑体"/>
                <w:sz w:val="24"/>
              </w:rPr>
              <w:t>恢复入学资格理由</w:t>
            </w:r>
          </w:p>
        </w:tc>
      </w:tr>
      <w:tr w14:paraId="167F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95" w:hRule="exact"/>
          <w:jc w:val="center"/>
        </w:trPr>
        <w:tc>
          <w:tcPr>
            <w:tcW w:w="947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65C0F04">
            <w:pPr>
              <w:spacing w:line="46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649DAE29">
            <w:pPr>
              <w:spacing w:line="46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847688A">
            <w:pPr>
              <w:spacing w:line="46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B83BD9C">
            <w:pPr>
              <w:spacing w:line="460" w:lineRule="exact"/>
              <w:ind w:firstLine="1920" w:firstLineChars="800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申请人签名：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日期：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年　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月　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14:paraId="029F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07" w:hRule="exact"/>
          <w:jc w:val="center"/>
        </w:trPr>
        <w:tc>
          <w:tcPr>
            <w:tcW w:w="17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975EC74">
            <w:pPr>
              <w:ind w:firstLine="240" w:firstLineChars="100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77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06CABE0">
            <w:pPr>
              <w:ind w:left="57" w:leftChars="27" w:firstLine="360" w:firstLineChars="1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 w14:paraId="4A5037D5">
            <w:pPr>
              <w:ind w:left="57" w:leftChars="27" w:firstLine="360" w:firstLineChars="1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 w14:paraId="6EF41268"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 w14:paraId="7402BCD3"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 w14:paraId="1DB14531">
            <w:pPr>
              <w:ind w:firstLine="240" w:firstLineChars="100"/>
              <w:rPr>
                <w:rFonts w:hint="eastAsia" w:ascii="宋体" w:hAnsi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签名：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联系电话：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日期：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年　　月　　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14:paraId="28E8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9478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 w14:paraId="6DDD06D7">
            <w:pPr>
              <w:tabs>
                <w:tab w:val="left" w:pos="201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招生与就业工作部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意见</w:t>
            </w:r>
          </w:p>
        </w:tc>
      </w:tr>
      <w:tr w14:paraId="62C4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4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D937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083BF"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经审核，情况属实，入学资格初步审查合格，同意办理入学手续，转入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14:paraId="1ABEEB7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Theme="minorHAnsi" w:eastAsiaTheme="minorEastAsia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（年级、专业），请学校批准。</w:t>
            </w:r>
          </w:p>
          <w:p w14:paraId="1A95931A">
            <w:pPr>
              <w:spacing w:line="400" w:lineRule="exact"/>
              <w:rPr>
                <w:rFonts w:hint="eastAsia"/>
                <w:sz w:val="24"/>
              </w:rPr>
            </w:pPr>
          </w:p>
          <w:p w14:paraId="4F52E815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lang w:val="en-US" w:eastAsia="zh-CN"/>
              </w:rPr>
              <w:t>经办人：                         联系电话：</w:t>
            </w:r>
          </w:p>
          <w:p w14:paraId="0C4D17FA">
            <w:pPr>
              <w:spacing w:line="400" w:lineRule="exact"/>
              <w:ind w:firstLine="5520" w:firstLineChars="23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lang w:val="en-US" w:eastAsia="zh-CN"/>
              </w:rPr>
              <w:t>招生与就业工作部</w:t>
            </w:r>
          </w:p>
          <w:p w14:paraId="5B8182EE">
            <w:pPr>
              <w:spacing w:line="320" w:lineRule="exact"/>
              <w:jc w:val="righ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日期：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月　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</w:t>
            </w:r>
          </w:p>
        </w:tc>
      </w:tr>
    </w:tbl>
    <w:p w14:paraId="0868CE7D"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Calibri" w:hAnsi="Calibri" w:eastAsia="宋体" w:cs="Times New Roman"/>
          <w:kern w:val="0"/>
          <w:szCs w:val="32"/>
        </w:rPr>
        <w:t>申请</w:t>
      </w:r>
      <w:r>
        <w:rPr>
          <w:rFonts w:hint="eastAsia" w:ascii="Calibri" w:hAnsi="Calibri" w:eastAsia="宋体" w:cs="Times New Roman"/>
          <w:kern w:val="0"/>
          <w:szCs w:val="32"/>
          <w:lang w:val="en-US" w:eastAsia="zh-CN"/>
        </w:rPr>
        <w:t>恢复</w:t>
      </w:r>
      <w:r>
        <w:rPr>
          <w:rFonts w:hint="eastAsia" w:ascii="Calibri" w:hAnsi="Calibri" w:eastAsia="宋体" w:cs="Times New Roman"/>
          <w:kern w:val="0"/>
          <w:szCs w:val="32"/>
        </w:rPr>
        <w:t>入学资格</w:t>
      </w:r>
      <w:r>
        <w:rPr>
          <w:rFonts w:hint="eastAsia" w:ascii="Calibri" w:hAnsi="Calibri" w:eastAsia="宋体" w:cs="Times New Roman"/>
          <w:kern w:val="0"/>
          <w:szCs w:val="32"/>
          <w:lang w:val="en-US" w:eastAsia="zh-CN"/>
        </w:rPr>
        <w:t>的</w:t>
      </w:r>
      <w:r>
        <w:rPr>
          <w:rFonts w:hint="eastAsia" w:ascii="Calibri" w:hAnsi="Calibri" w:eastAsia="宋体" w:cs="Times New Roman"/>
          <w:kern w:val="0"/>
          <w:szCs w:val="32"/>
        </w:rPr>
        <w:t>新生</w:t>
      </w:r>
      <w:r>
        <w:rPr>
          <w:rFonts w:hint="eastAsia" w:ascii="Calibri" w:hAnsi="Calibri" w:eastAsia="宋体" w:cs="Times New Roman"/>
          <w:kern w:val="0"/>
          <w:szCs w:val="32"/>
          <w:lang w:val="en-US" w:eastAsia="zh-CN"/>
        </w:rPr>
        <w:t>按照规定时间</w:t>
      </w:r>
      <w:r>
        <w:rPr>
          <w:rFonts w:hint="eastAsia" w:ascii="Calibri" w:hAnsi="Calibri" w:eastAsia="宋体" w:cs="Times New Roman"/>
          <w:kern w:val="0"/>
          <w:szCs w:val="32"/>
        </w:rPr>
        <w:t>提出申请并</w:t>
      </w:r>
      <w:r>
        <w:rPr>
          <w:rFonts w:ascii="Calibri" w:hAnsi="Calibri" w:eastAsia="宋体" w:cs="Times New Roman"/>
          <w:kern w:val="0"/>
          <w:szCs w:val="32"/>
        </w:rPr>
        <w:t>附相关证明</w:t>
      </w:r>
      <w:r>
        <w:rPr>
          <w:rFonts w:hint="eastAsia" w:ascii="Calibri" w:hAnsi="Calibri" w:eastAsia="宋体" w:cs="Times New Roman"/>
          <w:kern w:val="0"/>
          <w:szCs w:val="32"/>
        </w:rPr>
        <w:t>材料</w:t>
      </w:r>
      <w:r>
        <w:rPr>
          <w:rFonts w:hint="eastAsia" w:ascii="Calibri" w:hAnsi="Calibri" w:eastAsia="宋体" w:cs="Times New Roman"/>
          <w:kern w:val="0"/>
          <w:szCs w:val="32"/>
          <w:lang w:eastAsia="zh-CN"/>
        </w:rPr>
        <w:t>。</w:t>
      </w:r>
    </w:p>
    <w:p w14:paraId="2843D5A1"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2. 因病保留入学资格的，</w:t>
      </w:r>
      <w:r>
        <w:rPr>
          <w:rFonts w:hint="eastAsia" w:ascii="宋体" w:hAnsi="宋体"/>
          <w:szCs w:val="21"/>
          <w:lang w:val="en-US" w:eastAsia="zh-CN"/>
        </w:rPr>
        <w:t>应提供由学校指定的二级甲等以上医院或专科医院的诊断报告，并由学校认定学生身体是否符合入学要求。</w:t>
      </w:r>
    </w:p>
    <w:p w14:paraId="306ADFC2">
      <w:r>
        <w:rPr>
          <w:rFonts w:hint="eastAsia" w:ascii="Calibri" w:hAnsi="Calibri" w:eastAsia="宋体" w:cs="Times New Roman"/>
          <w:kern w:val="0"/>
          <w:szCs w:val="32"/>
          <w:lang w:val="en-US" w:eastAsia="zh-CN"/>
        </w:rPr>
        <w:t>3. 签名栏目必须亲笔签名，打印或代签无效。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94067"/>
    <w:multiLevelType w:val="singleLevel"/>
    <w:tmpl w:val="F189406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C7A68"/>
    <w:rsid w:val="1A4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2025-09-01T11:14:00Z</dcterms:created>
  <dc:creator> 安靜﹑ </dc:creator>
  <cp:lastModifiedBy> 安靜﹑ </cp:lastModifiedBy>
  <dcterms:modified xsi:type="dcterms:W3CDTF">2025-09-01T11:15:17Z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015D070D265F4ECF854811CEDE4E140D_11</vt:lpwstr>
  </property>
  <property fmtid="{D5CDD505-2E9C-101B-9397-08002B2CF9AE}" pid="4" name="KSOTemplateDocerSaveRecord">
    <vt:lpwstr>eyJoZGlkIjoiZmJlNTRkODU4Mzc2YjVhMzdlN2ZiN2EyZjE2YWUxN2EiLCJ1c2VySWQiOiIyMzE1MTYwODgifQ==</vt:lpwstr>
  </property>
</Properties>
</file>